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image/png" PartName="/word/media/document_image_rId1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pStyle w:val="t1"/>
        <w:snapToGrid w:val="false"/>
        <w:spacing w:lineRule="auto"/>
        <w:ind/>
        <w:jc w:val="left"/>
        <w:rPr>
          <w:rFonts w:ascii="微软雅黑" w:hAnsi="微软雅黑" w:eastAsia="微软雅黑"/>
        </w:rPr>
      </w:pPr>
      <w:r>
        <w:rPr>
          <w:rFonts w:ascii="微软雅黑" w:hAnsi="微软雅黑" w:eastAsia="微软雅黑"/>
        </w:rPr>
        <w:t>IOS提审方案v99.1</w:t>
      </w:r>
    </w:p>
    <w:p>
      <w:pPr>
        <w:snapToGrid w:val="false"/>
        <w:spacing w:before="60" w:after="60" w:line="312" w:lineRule="auto"/>
        <w:ind/>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t>1.unity引用库的guid要不一样</w:t>
      </w:r>
    </w:p>
    <w:p>
      <w:pPr>
        <w:snapToGrid w:val="false"/>
        <w:spacing w:before="60" w:after="60" w:line="312" w:lineRule="auto"/>
        <w:ind w:firstLineChars="200"/>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t>打出xcode工程，扫描guid集中的一个文件，可以写工具集中替换，2018版本可能是16进制。</w:t>
      </w:r>
    </w:p>
    <w:p>
      <w:pPr>
        <w:snapToGrid w:val="false"/>
        <w:spacing w:before="60" w:after="60" w:line="312" w:lineRule="auto"/>
        <w:ind w:firstLineChars="200"/>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t>具体是哪个文件再确认</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2.sdk相关参数每次要不一样，尤其是facebook</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 xml:space="preserve">	每次都会更换</w:t>
      </w:r>
    </w:p>
    <w:p>
      <w:pPr>
        <w:snapToGrid w:val="false"/>
        <w:spacing w:before="60" w:after="60" w:line="312" w:lineRule="auto"/>
        <w:ind/>
        <w:jc w:val="left"/>
        <w:rPr>
          <w:rFonts w:ascii="微软雅黑" w:hAnsi="微软雅黑" w:eastAsia="微软雅黑"/>
          <w:color w:val="333333"/>
          <w:sz w:val="22"/>
          <w:szCs w:val="22"/>
          <w:shd w:val="clear" w:fill="98fa1c"/>
        </w:rPr>
      </w:pPr>
      <w:r>
        <w:rPr>
          <w:rFonts w:ascii="微软雅黑" w:hAnsi="微软雅黑" w:eastAsia="微软雅黑"/>
          <w:color w:val="333333"/>
          <w:sz w:val="22"/>
          <w:szCs w:val="22"/>
          <w:shd w:val="clear" w:fill="98fa1c"/>
        </w:rPr>
      </w:r>
    </w:p>
    <w:p>
      <w:pPr>
        <w:snapToGrid w:val="false"/>
        <w:spacing w:before="60" w:after="60" w:line="312" w:lineRule="auto"/>
        <w:ind/>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t>3.globalmetadata必须要加密</w:t>
      </w:r>
    </w:p>
    <w:p>
      <w:pPr>
        <w:snapToGrid w:val="false"/>
        <w:spacing w:before="60" w:after="60" w:line="312" w:lineRule="auto"/>
        <w:ind w:leftChars="200"/>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t>有FairGuard这个工具可以进行加密，再看看有没有免费的方式。</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4.wx pay buy charge switch等关键字不能有</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 xml:space="preserve">	处理过，再仔细检查</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shd w:val="clear" w:fill="4cc2ee"/>
        </w:rPr>
      </w:pPr>
      <w:r>
        <w:rPr>
          <w:rFonts w:ascii="微软雅黑" w:hAnsi="微软雅黑" w:eastAsia="微软雅黑"/>
          <w:color w:val="333333"/>
          <w:sz w:val="22"/>
          <w:szCs w:val="22"/>
          <w:shd w:val="clear" w:fill="4cc2ee"/>
        </w:rPr>
        <w:t>5.域名绑定的ip要换</w:t>
      </w:r>
    </w:p>
    <w:p>
      <w:pPr>
        <w:snapToGrid w:val="false"/>
        <w:spacing w:before="60" w:after="60" w:line="312" w:lineRule="auto"/>
        <w:ind/>
        <w:jc w:val="left"/>
        <w:rPr>
          <w:rFonts w:ascii="微软雅黑" w:hAnsi="微软雅黑" w:eastAsia="微软雅黑"/>
          <w:color w:val="FF0000"/>
          <w:sz w:val="22"/>
          <w:szCs w:val="22"/>
          <w:shd w:val="clear" w:fill="4cc2ee"/>
        </w:rPr>
      </w:pPr>
      <w:r>
        <w:rPr>
          <w:rFonts w:ascii="微软雅黑" w:hAnsi="微软雅黑" w:eastAsia="微软雅黑"/>
          <w:color w:val="333333"/>
          <w:sz w:val="22"/>
          <w:szCs w:val="22"/>
          <w:shd w:val="clear" w:fill="4cc2ee"/>
        </w:rPr>
        <w:t xml:space="preserve">	只更换过一次，下次再换一次</w:t>
      </w:r>
      <w:r>
        <w:rPr>
          <w:rFonts w:ascii="微软雅黑" w:hAnsi="微软雅黑" w:eastAsia="微软雅黑"/>
          <w:color w:val="333333"/>
          <w:sz w:val="22"/>
          <w:szCs w:val="22"/>
          <w:shd w:val="clear" w:fill="4cc2ee"/>
        </w:rPr>
        <w:t>，</w:t>
      </w:r>
      <w:r>
        <w:rPr>
          <w:rFonts w:ascii="微软雅黑" w:hAnsi="微软雅黑" w:eastAsia="微软雅黑"/>
          <w:color w:val="FF0000"/>
          <w:sz w:val="22"/>
          <w:szCs w:val="22"/>
          <w:shd w:val="clear" w:fill="4cc2ee"/>
        </w:rPr>
        <w:t>需发行方提供新的ip</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shd w:val="clear" w:fill="4cc2ee"/>
        </w:rPr>
      </w:pPr>
      <w:r>
        <w:rPr>
          <w:rFonts w:ascii="微软雅黑" w:hAnsi="微软雅黑" w:eastAsia="微软雅黑"/>
          <w:color w:val="333333"/>
          <w:sz w:val="22"/>
          <w:szCs w:val="22"/>
          <w:shd w:val="clear" w:fill="4cc2ee"/>
        </w:rPr>
        <w:t>6.工程路径需要重新打包，要新建工程，进程名称和路径名称都要不一样，名称不要和其他公司名相碰</w:t>
      </w:r>
    </w:p>
    <w:p>
      <w:pPr>
        <w:snapToGrid w:val="false"/>
        <w:spacing w:before="60" w:after="60" w:line="312" w:lineRule="auto"/>
        <w:ind/>
        <w:jc w:val="left"/>
        <w:rPr>
          <w:rFonts w:ascii="微软雅黑" w:hAnsi="微软雅黑" w:eastAsia="微软雅黑"/>
          <w:color w:val="333333"/>
          <w:sz w:val="22"/>
          <w:szCs w:val="22"/>
          <w:shd w:val="clear" w:fill="4cc2ee"/>
        </w:rPr>
      </w:pPr>
      <w:r>
        <w:rPr>
          <w:rFonts w:ascii="微软雅黑" w:hAnsi="微软雅黑" w:eastAsia="微软雅黑"/>
          <w:color w:val="333333"/>
          <w:sz w:val="22"/>
          <w:szCs w:val="22"/>
          <w:shd w:val="clear" w:fill="4cc2ee"/>
        </w:rPr>
        <w:t xml:space="preserve">	发行发提供新的sdk，我们重新导出新工程并接入</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7.老证书要删掉</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 xml:space="preserve">	把所有证书全部删除</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shd w:val="clear" w:fill="98fa1c"/>
        </w:rPr>
      </w:pPr>
      <w:r>
        <w:rPr>
          <w:rFonts w:ascii="微软雅黑" w:hAnsi="微软雅黑" w:eastAsia="微软雅黑"/>
          <w:color w:val="333333"/>
          <w:sz w:val="22"/>
          <w:szCs w:val="22"/>
          <w:shd w:val="clear" w:fill="98fa1c"/>
        </w:rPr>
        <w:t>8.不能使用webview</w:t>
      </w:r>
    </w:p>
    <w:p>
      <w:pPr>
        <w:snapToGrid w:val="false"/>
        <w:spacing w:before="60" w:after="60" w:line="312" w:lineRule="auto"/>
        <w:ind/>
        <w:jc w:val="left"/>
        <w:rPr>
          <w:rFonts w:ascii="微软雅黑" w:hAnsi="微软雅黑" w:eastAsia="微软雅黑"/>
          <w:color w:val="333333"/>
          <w:sz w:val="22"/>
          <w:szCs w:val="22"/>
          <w:shd w:val="clear" w:fill="98fa1c"/>
        </w:rPr>
      </w:pPr>
      <w:r>
        <w:rPr>
          <w:rFonts w:ascii="微软雅黑" w:hAnsi="微软雅黑" w:eastAsia="微软雅黑"/>
          <w:color w:val="333333"/>
          <w:sz w:val="22"/>
          <w:szCs w:val="22"/>
          <w:shd w:val="clear" w:fill="98fa1c"/>
        </w:rPr>
        <w:t xml:space="preserve">	没有使用</w:t>
      </w:r>
    </w:p>
    <w:p>
      <w:pPr>
        <w:snapToGrid w:val="false"/>
        <w:spacing w:before="60" w:after="60" w:line="312" w:lineRule="auto"/>
        <w:ind/>
        <w:jc w:val="left"/>
        <w:rPr>
          <w:rFonts w:ascii="微软雅黑" w:hAnsi="微软雅黑" w:eastAsia="微软雅黑"/>
          <w:color w:val="333333"/>
          <w:sz w:val="22"/>
          <w:szCs w:val="22"/>
          <w:shd w:val="clear" w:fill="98fa1c"/>
        </w:rPr>
      </w:pPr>
      <w:r>
        <w:rPr>
          <w:rFonts w:ascii="微软雅黑" w:hAnsi="微软雅黑" w:eastAsia="微软雅黑"/>
          <w:color w:val="333333"/>
          <w:sz w:val="22"/>
          <w:szCs w:val="22"/>
          <w:shd w:val="clear" w:fill="98fa1c"/>
        </w:rPr>
      </w:r>
    </w:p>
    <w:p>
      <w:pPr>
        <w:snapToGrid w:val="false"/>
        <w:spacing w:before="60" w:after="60" w:line="312" w:lineRule="auto"/>
        <w:ind/>
        <w:jc w:val="left"/>
        <w:rPr>
          <w:rFonts w:ascii="微软雅黑" w:hAnsi="微软雅黑" w:eastAsia="微软雅黑"/>
          <w:color w:val="000000"/>
          <w:sz w:val="22"/>
          <w:szCs w:val="22"/>
          <w:shd w:val="clear" w:fill="98fa1c"/>
        </w:rPr>
      </w:pPr>
      <w:r>
        <w:rPr>
          <w:rFonts w:ascii="微软雅黑" w:hAnsi="微软雅黑" w:eastAsia="微软雅黑"/>
          <w:color w:val="000000"/>
          <w:sz w:val="22"/>
          <w:szCs w:val="22"/>
          <w:shd w:val="clear" w:fill="98fa1c"/>
        </w:rPr>
        <w:t>9.资源文件md5，路径换掉</w:t>
      </w:r>
    </w:p>
    <w:p>
      <w:pPr>
        <w:snapToGrid w:val="false"/>
        <w:spacing w:before="60" w:after="60" w:line="312" w:lineRule="auto"/>
        <w:ind/>
        <w:jc w:val="left"/>
        <w:rPr>
          <w:rFonts w:ascii="微软雅黑" w:hAnsi="微软雅黑" w:eastAsia="微软雅黑"/>
          <w:color w:val="000000"/>
          <w:sz w:val="22"/>
          <w:szCs w:val="22"/>
          <w:shd w:val="clear" w:fill="98fa1c"/>
        </w:rPr>
      </w:pPr>
      <w:r>
        <w:rPr>
          <w:rFonts w:ascii="微软雅黑" w:hAnsi="微软雅黑" w:eastAsia="微软雅黑"/>
          <w:color w:val="000000"/>
          <w:sz w:val="22"/>
          <w:szCs w:val="22"/>
          <w:shd w:val="clear" w:fill="98fa1c"/>
        </w:rPr>
        <w:t xml:space="preserve">	就是我们ab包的资源文件的路径要每次都不一样</w:t>
      </w:r>
    </w:p>
    <w:p>
      <w:pPr>
        <w:snapToGrid w:val="false"/>
        <w:spacing w:before="60" w:after="60" w:line="312" w:lineRule="auto"/>
        <w:ind/>
        <w:jc w:val="left"/>
        <w:rPr>
          <w:rFonts w:ascii="微软雅黑" w:hAnsi="微软雅黑" w:eastAsia="微软雅黑"/>
          <w:color w:val="000000"/>
          <w:sz w:val="22"/>
          <w:szCs w:val="22"/>
          <w:shd w:val="clear" w:fill="98fa1c"/>
        </w:rPr>
      </w:pPr>
      <w:r>
        <w:rPr>
          <w:rFonts w:ascii="微软雅黑" w:hAnsi="微软雅黑" w:eastAsia="微软雅黑"/>
          <w:color w:val="000000"/>
          <w:sz w:val="22"/>
          <w:szCs w:val="22"/>
          <w:shd w:val="clear" w:fill="98fa1c"/>
        </w:rPr>
      </w:r>
    </w:p>
    <w:p>
      <w:pPr>
        <w:snapToGrid w:val="false"/>
        <w:spacing w:before="60" w:after="60" w:line="312" w:lineRule="auto"/>
        <w:ind/>
        <w:jc w:val="left"/>
        <w:rPr>
          <w:rFonts w:ascii="微软雅黑" w:hAnsi="微软雅黑" w:eastAsia="微软雅黑"/>
          <w:color w:val="000000"/>
          <w:sz w:val="22"/>
          <w:szCs w:val="22"/>
          <w:shd w:val="clear" w:fill="98fa1c"/>
        </w:rPr>
      </w:pPr>
      <w:r>
        <w:rPr>
          <w:rFonts w:ascii="微软雅黑" w:hAnsi="微软雅黑" w:eastAsia="微软雅黑"/>
          <w:color w:val="000000"/>
          <w:sz w:val="22"/>
          <w:szCs w:val="22"/>
          <w:shd w:val="clear" w:fill="98fa1c"/>
        </w:rPr>
        <w:t>10.引擎混淆，否则始终以一个unity版本</w:t>
      </w:r>
    </w:p>
    <w:p>
      <w:pPr>
        <w:snapToGrid w:val="false"/>
        <w:spacing w:before="60" w:after="60" w:line="312" w:lineRule="auto"/>
        <w:ind w:leftChars="200"/>
        <w:jc w:val="left"/>
        <w:rPr>
          <w:rFonts w:ascii="微软雅黑" w:hAnsi="微软雅黑" w:eastAsia="微软雅黑"/>
          <w:color w:val="000000"/>
          <w:sz w:val="22"/>
          <w:szCs w:val="22"/>
          <w:shd w:val="clear" w:fill="98fa1c"/>
        </w:rPr>
      </w:pPr>
      <w:r>
        <w:rPr>
          <w:rFonts w:ascii="微软雅黑" w:hAnsi="微软雅黑" w:eastAsia="微软雅黑"/>
          <w:color w:val="000000"/>
          <w:sz w:val="22"/>
          <w:szCs w:val="22"/>
          <w:shd w:val="clear" w:fill="98fa1c"/>
        </w:rPr>
        <w:t>尝试换个引擎版本试试</w:t>
      </w:r>
    </w:p>
    <w:p>
      <w:pPr>
        <w:snapToGrid w:val="false"/>
        <w:spacing w:before="60" w:after="60" w:line="312" w:lineRule="auto"/>
        <w:ind/>
        <w:jc w:val="left"/>
        <w:rPr>
          <w:rFonts w:ascii="微软雅黑" w:hAnsi="微软雅黑" w:eastAsia="微软雅黑"/>
          <w:color w:val="000000"/>
          <w:sz w:val="22"/>
          <w:szCs w:val="22"/>
        </w:rPr>
      </w:pPr>
      <w:r>
        <w:rPr>
          <w:rFonts w:ascii="微软雅黑" w:hAnsi="微软雅黑" w:eastAsia="微软雅黑"/>
          <w:color w:val="000000"/>
          <w:sz w:val="22"/>
          <w:szCs w:val="22"/>
        </w:rPr>
      </w:r>
    </w:p>
    <w:p>
      <w:pPr>
        <w:snapToGrid w:val="false"/>
        <w:spacing w:before="60" w:after="60" w:line="312" w:lineRule="auto"/>
        <w:ind/>
        <w:jc w:val="left"/>
        <w:rPr>
          <w:rFonts w:ascii="微软雅黑" w:hAnsi="微软雅黑" w:eastAsia="微软雅黑"/>
          <w:color w:val="000000"/>
          <w:sz w:val="22"/>
          <w:szCs w:val="22"/>
          <w:shd w:val="clear" w:fill="98fa1c"/>
        </w:rPr>
      </w:pPr>
      <w:r>
        <w:rPr>
          <w:rFonts w:ascii="微软雅黑" w:hAnsi="微软雅黑" w:eastAsia="微软雅黑"/>
          <w:color w:val="000000"/>
          <w:sz w:val="22"/>
          <w:szCs w:val="22"/>
          <w:shd w:val="clear" w:fill="98fa1c"/>
        </w:rPr>
        <w:t>11.可视字符32位的要替换，通信要加密</w:t>
      </w:r>
    </w:p>
    <w:p>
      <w:pPr>
        <w:snapToGrid w:val="false"/>
        <w:spacing w:before="60" w:after="60" w:line="312" w:lineRule="auto"/>
        <w:ind/>
        <w:jc w:val="left"/>
        <w:rPr>
          <w:rFonts w:ascii="微软雅黑" w:hAnsi="微软雅黑" w:eastAsia="微软雅黑"/>
          <w:color w:val="000000"/>
          <w:sz w:val="22"/>
          <w:szCs w:val="22"/>
          <w:shd w:val="clear" w:fill="98fa1c"/>
        </w:rPr>
      </w:pPr>
      <w:r>
        <w:rPr>
          <w:rFonts w:ascii="微软雅黑" w:hAnsi="微软雅黑" w:eastAsia="微软雅黑"/>
          <w:color w:val="000000"/>
          <w:sz w:val="22"/>
          <w:szCs w:val="22"/>
          <w:shd w:val="clear" w:fill="98fa1c"/>
        </w:rPr>
        <w:t xml:space="preserve">  	通讯已经加密。</w:t>
      </w:r>
    </w:p>
    <w:p>
      <w:pPr>
        <w:snapToGrid w:val="false"/>
        <w:spacing w:before="60" w:after="60" w:line="312" w:lineRule="auto"/>
        <w:ind w:firstLineChars="200"/>
        <w:jc w:val="left"/>
        <w:rPr>
          <w:rFonts w:ascii="微软雅黑" w:hAnsi="微软雅黑" w:eastAsia="微软雅黑"/>
          <w:color w:val="000000"/>
          <w:sz w:val="22"/>
          <w:szCs w:val="22"/>
        </w:rPr>
      </w:pPr>
      <w:r>
        <w:rPr>
          <w:rFonts w:ascii="微软雅黑" w:hAnsi="微软雅黑" w:eastAsia="微软雅黑"/>
          <w:color w:val="000000"/>
          <w:sz w:val="22"/>
          <w:szCs w:val="22"/>
        </w:rPr>
        <w:t>可视字符32位指的是代码中不要出现长度为32位的字符串。</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shd w:val="clear" w:fill="4cc2ee"/>
        </w:rPr>
      </w:pPr>
      <w:r>
        <w:rPr>
          <w:rFonts w:ascii="微软雅黑" w:hAnsi="微软雅黑" w:eastAsia="微软雅黑"/>
          <w:color w:val="333333"/>
          <w:sz w:val="22"/>
          <w:szCs w:val="22"/>
          <w:shd w:val="clear" w:fill="4cc2ee"/>
        </w:rPr>
        <w:t>12.facebook登录最好去掉</w:t>
      </w:r>
    </w:p>
    <w:p>
      <w:pPr>
        <w:snapToGrid w:val="false"/>
        <w:spacing w:before="60" w:after="60" w:line="312" w:lineRule="auto"/>
        <w:ind/>
        <w:jc w:val="left"/>
        <w:rPr>
          <w:rFonts w:ascii="微软雅黑" w:hAnsi="微软雅黑" w:eastAsia="微软雅黑"/>
          <w:color w:val="333333"/>
          <w:sz w:val="22"/>
          <w:szCs w:val="22"/>
          <w:shd w:val="clear" w:fill="4cc2ee"/>
        </w:rPr>
      </w:pPr>
      <w:r>
        <w:rPr>
          <w:rFonts w:ascii="微软雅黑" w:hAnsi="微软雅黑" w:eastAsia="微软雅黑"/>
          <w:color w:val="333333"/>
          <w:sz w:val="22"/>
          <w:szCs w:val="22"/>
          <w:shd w:val="clear" w:fill="4cc2ee"/>
        </w:rPr>
        <w:t xml:space="preserve">	发行去处理</w:t>
      </w:r>
    </w:p>
    <w:p>
      <w:pPr>
        <w:snapToGrid w:val="false"/>
        <w:spacing w:before="60" w:after="60" w:line="312" w:lineRule="auto"/>
        <w:ind/>
        <w:jc w:val="left"/>
        <w:rPr>
          <w:rFonts w:ascii="微软雅黑" w:hAnsi="微软雅黑" w:eastAsia="微软雅黑"/>
          <w:color w:val="333333"/>
          <w:sz w:val="22"/>
          <w:szCs w:val="22"/>
          <w:shd w:val="clear" w:fill="98fa1c"/>
        </w:rPr>
      </w:pPr>
      <w:r>
        <w:rPr>
          <w:rFonts w:ascii="微软雅黑" w:hAnsi="微软雅黑" w:eastAsia="微软雅黑"/>
          <w:color w:val="333333"/>
          <w:sz w:val="22"/>
          <w:szCs w:val="22"/>
          <w:shd w:val="clear" w:fill="98fa1c"/>
        </w:rPr>
      </w:r>
    </w:p>
    <w:p>
      <w:pPr>
        <w:snapToGrid w:val="false"/>
        <w:spacing w:before="60" w:after="60" w:line="312" w:lineRule="auto"/>
        <w:ind/>
        <w:jc w:val="left"/>
        <w:rPr>
          <w:rFonts w:ascii="微软雅黑" w:hAnsi="微软雅黑" w:eastAsia="微软雅黑"/>
          <w:color w:val="333333"/>
          <w:sz w:val="22"/>
          <w:szCs w:val="22"/>
          <w:shd w:val="clear" w:fill="98fa1c"/>
        </w:rPr>
      </w:pPr>
      <w:r>
        <w:rPr>
          <w:rFonts w:ascii="微软雅黑" w:hAnsi="微软雅黑" w:eastAsia="微软雅黑"/>
          <w:color w:val="333333"/>
          <w:sz w:val="22"/>
          <w:szCs w:val="22"/>
          <w:shd w:val="clear" w:fill="98fa1c"/>
        </w:rPr>
        <w:t>13.客户端日志全部去掉。引擎混淆后，可少量c#代码混淆</w:t>
      </w:r>
    </w:p>
    <w:p>
      <w:pPr>
        <w:snapToGrid w:val="false"/>
        <w:spacing w:before="60" w:after="60" w:line="312" w:lineRule="auto"/>
        <w:ind/>
        <w:jc w:val="left"/>
        <w:rPr>
          <w:rFonts w:ascii="微软雅黑" w:hAnsi="微软雅黑" w:eastAsia="微软雅黑"/>
          <w:color w:val="333333"/>
          <w:sz w:val="22"/>
          <w:szCs w:val="22"/>
          <w:shd w:val="clear" w:fill="98fa1c"/>
        </w:rPr>
      </w:pPr>
      <w:r>
        <w:rPr>
          <w:rFonts w:ascii="微软雅黑" w:hAnsi="微软雅黑" w:eastAsia="微软雅黑"/>
          <w:color w:val="333333"/>
          <w:sz w:val="22"/>
          <w:szCs w:val="22"/>
          <w:shd w:val="clear" w:fill="98fa1c"/>
        </w:rPr>
        <w:t xml:space="preserve">	即将处理日志</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14.build id每次重新提，从1开始</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 xml:space="preserve">	可以</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t xml:space="preserve">15.resource目录下的文件如果不需要全部删除	</w:t>
      </w:r>
    </w:p>
    <w:p>
      <w:pPr>
        <w:snapToGrid w:val="false"/>
        <w:spacing w:before="60" w:after="60" w:line="312" w:lineRule="auto"/>
        <w:ind w:firstLineChars="200"/>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t>目前确认xcode中的Resources文件夹下的文件只有一个</w:t>
      </w:r>
    </w:p>
    <w:p>
      <w:pPr>
        <w:snapToGrid w:val="false"/>
        <w:spacing w:before="60" w:after="60" w:line="312" w:lineRule="auto"/>
        <w:ind w:firstLineChars="200"/>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drawing>
          <wp:inline distT="0" distB="0" distL="0" distR="0">
            <wp:extent cx="3067050" cy="638175"/>
            <wp:effectExtent l="0" t="0" r="0" b="0"/>
            <wp:docPr id="1"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67050" cy="638175"/>
                    </a:xfrm>
                    <a:prstGeom prst="rect">
                      <a:avLst/>
                    </a:prstGeom>
                  </pic:spPr>
                </pic:pic>
              </a:graphicData>
            </a:graphic>
          </wp:inline>
        </w:drawing>
      </w:r>
    </w:p>
    <w:p>
      <w:pPr>
        <w:snapToGrid w:val="false"/>
        <w:spacing w:before="60" w:after="60" w:line="312" w:lineRule="auto"/>
        <w:ind w:firstLineChars="200"/>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t>应该可以删除</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 xml:space="preserve">16.包体里的链接都要去掉	</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 xml:space="preserve">            处理过，再检查</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t>17.混淆尽量用工具，记录过包的混淆方式便于下次出包按同样的方式</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shd w:val="clear" w:fill="7b7b7b"/>
        </w:rPr>
      </w:pPr>
      <w:r>
        <w:rPr>
          <w:rFonts w:ascii="微软雅黑" w:hAnsi="微软雅黑" w:eastAsia="微软雅黑"/>
          <w:color w:val="333333"/>
          <w:sz w:val="22"/>
          <w:szCs w:val="22"/>
          <w:shd w:val="clear" w:fill="7b7b7b"/>
        </w:rPr>
        <w:t xml:space="preserve">18.不能使用base64加密	</w:t>
      </w:r>
    </w:p>
    <w:p>
      <w:pPr>
        <w:snapToGrid w:val="false"/>
        <w:spacing w:before="60" w:after="60" w:line="312" w:lineRule="auto"/>
        <w:ind/>
        <w:jc w:val="left"/>
        <w:rPr>
          <w:rFonts w:ascii="微软雅黑" w:hAnsi="微软雅黑" w:eastAsia="微软雅黑"/>
          <w:color w:val="333333"/>
          <w:sz w:val="22"/>
          <w:szCs w:val="22"/>
          <w:shd w:val="clear" w:fill="7b7b7b"/>
        </w:rPr>
      </w:pPr>
      <w:r>
        <w:rPr>
          <w:rFonts w:ascii="微软雅黑" w:hAnsi="微软雅黑" w:eastAsia="微软雅黑"/>
          <w:color w:val="333333"/>
          <w:sz w:val="22"/>
          <w:szCs w:val="22"/>
          <w:shd w:val="clear" w:fill="7b7b7b"/>
        </w:rPr>
        <w:t xml:space="preserve">            没使用过</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333333"/>
          <w:sz w:val="22"/>
          <w:szCs w:val="22"/>
          <w:shd w:val="clear" w:fill="7B7B7B"/>
        </w:rPr>
      </w:pPr>
      <w:r>
        <w:rPr>
          <w:rFonts w:ascii="微软雅黑" w:hAnsi="微软雅黑" w:eastAsia="微软雅黑"/>
          <w:color w:val="333333"/>
          <w:sz w:val="22"/>
          <w:szCs w:val="22"/>
          <w:shd w:val="clear" w:fill="7B7B7B"/>
        </w:rPr>
        <w:t>19.meta文件写脚本替换fireid</w:t>
      </w:r>
    </w:p>
    <w:p>
      <w:pPr>
        <w:snapToGrid w:val="false"/>
        <w:spacing w:before="60" w:after="60" w:line="312" w:lineRule="auto"/>
        <w:ind/>
        <w:jc w:val="left"/>
        <w:rPr>
          <w:rFonts w:ascii="微软雅黑" w:hAnsi="微软雅黑" w:eastAsia="微软雅黑"/>
          <w:color w:val="333333"/>
          <w:sz w:val="22"/>
          <w:szCs w:val="22"/>
          <w:shd w:val="clear" w:fill="7B7B7B"/>
        </w:rPr>
      </w:pPr>
      <w:r>
        <w:rPr>
          <w:rFonts w:ascii="微软雅黑" w:hAnsi="微软雅黑" w:eastAsia="微软雅黑"/>
          <w:color w:val="333333"/>
          <w:sz w:val="22"/>
          <w:szCs w:val="22"/>
          <w:shd w:val="clear" w:fill="7B7B7B"/>
        </w:rPr>
        <w:t xml:space="preserve">	需要丹哥再确认下</w:t>
      </w:r>
    </w:p>
    <w:p>
      <w:pPr>
        <w:snapToGrid w:val="false"/>
        <w:spacing w:before="60" w:after="60" w:line="312" w:lineRule="auto"/>
        <w:ind/>
        <w:jc w:val="left"/>
        <w:rPr>
          <w:rFonts w:ascii="微软雅黑" w:hAnsi="微软雅黑" w:eastAsia="微软雅黑"/>
          <w:color w:val="333333"/>
          <w:sz w:val="22"/>
          <w:szCs w:val="22"/>
          <w:shd w:val="clear" w:fill="98fa1c"/>
        </w:rPr>
      </w:pPr>
      <w:r>
        <w:rPr>
          <w:rFonts w:ascii="微软雅黑" w:hAnsi="微软雅黑" w:eastAsia="微软雅黑"/>
          <w:color w:val="333333"/>
          <w:sz w:val="22"/>
          <w:szCs w:val="22"/>
          <w:shd w:val="clear" w:fill="98fa1c"/>
        </w:rPr>
      </w:r>
    </w:p>
    <w:p>
      <w:pPr>
        <w:snapToGrid w:val="false"/>
        <w:spacing w:before="60" w:after="60" w:line="312" w:lineRule="auto"/>
        <w:ind/>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t>20.所有http请求要加密，建议用aes登录ip</w:t>
      </w:r>
    </w:p>
    <w:p>
      <w:pPr>
        <w:snapToGrid w:val="false"/>
        <w:spacing w:before="60" w:after="60" w:line="312" w:lineRule="auto"/>
        <w:ind/>
        <w:jc w:val="left"/>
        <w:rPr>
          <w:rFonts w:ascii="微软雅黑" w:hAnsi="微软雅黑" w:eastAsia="微软雅黑"/>
          <w:color w:val="FF0000"/>
          <w:sz w:val="22"/>
          <w:szCs w:val="22"/>
          <w:shd w:val="clear" w:fill="98fa1c"/>
        </w:rPr>
      </w:pPr>
      <w:r>
        <w:rPr>
          <w:rFonts w:ascii="微软雅黑" w:hAnsi="微软雅黑" w:eastAsia="微软雅黑"/>
          <w:color w:val="FF0000"/>
          <w:sz w:val="22"/>
          <w:szCs w:val="22"/>
          <w:shd w:val="clear" w:fill="98fa1c"/>
        </w:rPr>
        <w:t xml:space="preserve">	修改下传参个数，名称。IP修改。 AES加密需要后端支持</w:t>
      </w:r>
    </w:p>
    <w:p>
      <w:pPr>
        <w:snapToGrid w:val="false"/>
        <w:spacing w:before="60" w:after="60" w:line="312" w:lineRule="auto"/>
        <w:ind/>
        <w:jc w:val="left"/>
        <w:rPr>
          <w:rFonts w:ascii="微软雅黑" w:hAnsi="微软雅黑" w:eastAsia="微软雅黑"/>
          <w:color w:val="333333"/>
          <w:sz w:val="22"/>
          <w:szCs w:val="22"/>
        </w:rPr>
      </w:pPr>
      <w:r>
        <w:rPr>
          <w:rFonts w:ascii="微软雅黑" w:hAnsi="微软雅黑" w:eastAsia="微软雅黑"/>
          <w:color w:val="333333"/>
          <w:sz w:val="22"/>
          <w:szCs w:val="22"/>
        </w:rPr>
      </w:r>
    </w:p>
    <w:p>
      <w:pPr>
        <w:snapToGrid w:val="false"/>
        <w:spacing w:before="60" w:after="60" w:line="312" w:lineRule="auto"/>
        <w:ind/>
        <w:jc w:val="left"/>
        <w:rPr>
          <w:rFonts w:ascii="微软雅黑" w:hAnsi="微软雅黑" w:eastAsia="微软雅黑"/>
          <w:color w:val="FF0000"/>
          <w:sz w:val="22"/>
          <w:szCs w:val="22"/>
          <w:shd w:val="clear" w:fill="4cc2ee"/>
        </w:rPr>
      </w:pPr>
      <w:r>
        <w:rPr>
          <w:rFonts w:ascii="微软雅黑" w:hAnsi="微软雅黑" w:eastAsia="微软雅黑"/>
          <w:color w:val="FF0000"/>
          <w:sz w:val="22"/>
          <w:szCs w:val="22"/>
          <w:shd w:val="clear" w:fill="4cc2ee"/>
        </w:rPr>
        <w:t>*17开头的基本是苹果公司的人在登录审核苹果账号购买的信用卡不能一样</w:t>
      </w:r>
    </w:p>
    <w:sectPr w:rsidR="00C604EC">
      <w:pgSz w:w="11906" w:h="16838"/>
      <w:pgMar w:top="1361" w:right="1417" w:bottom="1361" w:left="1417" w:header="851" w:footer="992" w:gutter="0"/>
      <w:cols w:space="425"/>
      <w:docGrid w:type="lines" w:linePitch="312"/>
    </w:sectPr>
  </w:body>
</w:document>
</file>

<file path=word/comments.xml><?xml version="1.0" encoding="utf-8"?>
<w:comm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EastAsia" w:cstheme="minorBidi"/>
        <w:lang w:val="en-US" w:eastAsia="zh-CN"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nhideWhenUsed="true" w:qFormat="true"/>
    <w:lsdException w:name="footer" w:unhideWhenUsed="true" w:qFormat="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unhideWhenUsed="true" w:qFormat="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qFormat="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qFormat="true"/>
    <w:lsdException w:name="Table Theme" w:semiHidden="true" w:unhideWhenUsed="true"/>
    <w:lsdException w:name="Placeholder Text" w:semiHidden="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true">
    <w:name w:val="Normal"/>
    <w:qFormat/>
    <w:pPr>
      <w:widowControl w:val="false"/>
      <w:jc w:val="both"/>
    </w:pPr>
    <w:rPr>
      <w:kern w:val="2"/>
      <w:sz w:val="21"/>
      <w:szCs w:val="22"/>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footer"/>
    <w:basedOn w:val="a"/>
    <w:link w:val="a4"/>
    <w:uiPriority w:val="99"/>
    <w:unhideWhenUsed/>
    <w:qFormat/>
    <w:pPr>
      <w:tabs>
        <w:tab w:val="center" w:pos="4153"/>
        <w:tab w:val="right" w:pos="8306"/>
      </w:tabs>
      <w:snapToGrid w:val="false"/>
      <w:jc w:val="left"/>
    </w:pPr>
    <w:rPr>
      <w:sz w:val="18"/>
      <w:szCs w:val="18"/>
    </w:rPr>
  </w:style>
  <w:style w:type="paragraph" w:styleId="a5">
    <w:name w:val="header"/>
    <w:basedOn w:val="a"/>
    <w:link w:val="a6"/>
    <w:uiPriority w:val="99"/>
    <w:unhideWhenUsed/>
    <w:qFormat/>
    <w:pPr>
      <w:pBdr>
        <w:bottom w:val="single" w:color="auto" w:sz="6" w:space="1"/>
      </w:pBdr>
      <w:tabs>
        <w:tab w:val="center" w:pos="4153"/>
        <w:tab w:val="right" w:pos="8306"/>
      </w:tabs>
      <w:snapToGrid w:val="false"/>
      <w:jc w:val="center"/>
    </w:pPr>
    <w:rPr>
      <w:sz w:val="18"/>
      <w:szCs w:val="18"/>
    </w:rPr>
  </w:style>
  <w:style w:type="table" w:styleId="a7">
    <w:name w:val="Table Grid"/>
    <w:basedOn w:val="a1"/>
    <w:uiPriority w:val="59"/>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customStyle="true">
    <w:name w:val="页眉 字符"/>
    <w:basedOn w:val="a0"/>
    <w:link w:val="a5"/>
    <w:uiPriority w:val="99"/>
    <w:semiHidden/>
    <w:qFormat/>
    <w:rPr>
      <w:sz w:val="18"/>
      <w:szCs w:val="18"/>
    </w:rPr>
  </w:style>
  <w:style w:type="character" w:styleId="a4" w:customStyle="true">
    <w:name w:val="页脚 字符"/>
    <w:basedOn w:val="a0"/>
    <w:link w:val="a3"/>
    <w:uiPriority w:val="99"/>
    <w:semiHidden/>
    <w:qFormat/>
    <w:rPr>
      <w:sz w:val="18"/>
      <w:szCs w:val="18"/>
    </w:rPr>
  </w:style>
  <w:style w:type="paragraph" w:styleId="a8">
    <w:name w:val="List Paragraph"/>
    <w:basedOn w:val="a"/>
    <w:uiPriority w:val="34"/>
    <w:qFormat/>
    <w:pPr>
      <w:ind w:firstLine="420" w:firstLineChars="200"/>
    </w:pPr>
  </w:style>
  <w:style w:type="paragraph" w:styleId="t1">
    <w:name w:val="Title"/>
    <w:basedOn w:val="a"/>
    <w:next w:val="a"/>
    <w:uiPriority w:val="10"/>
    <w:qFormat/>
    <w:rsid w:val="001C768A"/>
    <w:pPr>
      <w:spacing w:before="0" w:after="0" w:line="480" w:lineRule="auto"/>
      <w:jc w:val="center"/>
      <w:outlineLvl w:val="0"/>
    </w:pPr>
    <w:rPr>
      <w:rFonts w:asciiTheme="majorHAnsi" w:hAnsiTheme="majorHAnsi" w:eastAsiaTheme="majorEastAsia" w:cstheme="majorBidi"/>
      <w:b/>
      <w:bCs/>
      <w:color/>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 Target="media/document_image_rId11.png" Type="http://schemas.openxmlformats.org/officeDocument/2006/relationships/image" Id="rId11"/></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